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0" w:rsidRPr="00AE74EA" w:rsidRDefault="00914850" w:rsidP="00914850">
      <w:pPr>
        <w:jc w:val="center"/>
        <w:rPr>
          <w:b/>
          <w:color w:val="000000" w:themeColor="text1"/>
        </w:rPr>
      </w:pPr>
      <w:r w:rsidRPr="00AE74EA">
        <w:rPr>
          <w:b/>
          <w:noProof/>
          <w:color w:val="000000" w:themeColor="text1"/>
        </w:rPr>
        <w:drawing>
          <wp:inline distT="0" distB="0" distL="0" distR="0">
            <wp:extent cx="601980" cy="693420"/>
            <wp:effectExtent l="0" t="0" r="7620" b="0"/>
            <wp:docPr id="2" name="Рисунок 2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«Важинское городское поселение</w:t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Подпорожского муниципального района</w:t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Ленинградской области»</w:t>
      </w:r>
    </w:p>
    <w:p w:rsidR="00914850" w:rsidRPr="00AE74EA" w:rsidRDefault="00914850" w:rsidP="00914850">
      <w:pPr>
        <w:jc w:val="center"/>
        <w:rPr>
          <w:b/>
          <w:bCs/>
          <w:color w:val="000000" w:themeColor="text1"/>
        </w:rPr>
      </w:pPr>
      <w:r w:rsidRPr="00AE74EA">
        <w:rPr>
          <w:b/>
          <w:bCs/>
          <w:color w:val="000000" w:themeColor="text1"/>
        </w:rPr>
        <w:t>(третьего созыва)</w:t>
      </w:r>
    </w:p>
    <w:p w:rsidR="00914850" w:rsidRPr="00AE74EA" w:rsidRDefault="00914850" w:rsidP="00914850">
      <w:pPr>
        <w:jc w:val="center"/>
        <w:rPr>
          <w:b/>
          <w:color w:val="000000" w:themeColor="text1"/>
        </w:rPr>
      </w:pPr>
    </w:p>
    <w:p w:rsidR="00914850" w:rsidRPr="00AE74EA" w:rsidRDefault="00914850" w:rsidP="00914850">
      <w:pPr>
        <w:jc w:val="center"/>
        <w:rPr>
          <w:b/>
          <w:color w:val="000000" w:themeColor="text1"/>
          <w:sz w:val="28"/>
        </w:rPr>
      </w:pPr>
      <w:r w:rsidRPr="00AE74EA">
        <w:rPr>
          <w:b/>
          <w:color w:val="000000" w:themeColor="text1"/>
          <w:sz w:val="28"/>
        </w:rPr>
        <w:t>РЕШЕНИЕ</w:t>
      </w:r>
    </w:p>
    <w:p w:rsidR="00914850" w:rsidRPr="00AE74EA" w:rsidRDefault="00914850" w:rsidP="00914850">
      <w:pPr>
        <w:rPr>
          <w:b/>
          <w:color w:val="000000" w:themeColor="text1"/>
          <w:sz w:val="26"/>
          <w:szCs w:val="26"/>
        </w:rPr>
      </w:pPr>
    </w:p>
    <w:p w:rsidR="00843FCE" w:rsidRPr="009D7454" w:rsidRDefault="00843FCE" w:rsidP="00843FCE">
      <w:pPr>
        <w:tabs>
          <w:tab w:val="left" w:pos="4536"/>
          <w:tab w:val="left" w:pos="4962"/>
        </w:tabs>
        <w:ind w:right="4818"/>
        <w:jc w:val="both"/>
        <w:rPr>
          <w:b/>
        </w:rPr>
      </w:pPr>
      <w:r w:rsidRPr="009D7454">
        <w:rPr>
          <w:b/>
        </w:rPr>
        <w:t xml:space="preserve">от </w:t>
      </w:r>
      <w:r w:rsidR="00E53553">
        <w:rPr>
          <w:b/>
        </w:rPr>
        <w:t>23 марта</w:t>
      </w:r>
      <w:r w:rsidRPr="009D7454">
        <w:rPr>
          <w:b/>
        </w:rPr>
        <w:t xml:space="preserve"> 2018 года № </w:t>
      </w:r>
      <w:r w:rsidR="00E53553">
        <w:rPr>
          <w:b/>
        </w:rPr>
        <w:t>11</w:t>
      </w:r>
    </w:p>
    <w:p w:rsidR="00914850" w:rsidRPr="00AE74EA" w:rsidRDefault="00914850" w:rsidP="00843FCE">
      <w:pPr>
        <w:tabs>
          <w:tab w:val="left" w:pos="4536"/>
          <w:tab w:val="left" w:pos="4962"/>
        </w:tabs>
        <w:ind w:right="4818"/>
        <w:jc w:val="both"/>
        <w:rPr>
          <w:color w:val="000000" w:themeColor="text1"/>
        </w:rPr>
      </w:pPr>
    </w:p>
    <w:p w:rsidR="00DE3A8C" w:rsidRPr="00DE3A8C" w:rsidRDefault="00DE3A8C" w:rsidP="00843FCE">
      <w:pPr>
        <w:widowControl w:val="0"/>
        <w:shd w:val="clear" w:color="auto" w:fill="FFFFFF"/>
        <w:tabs>
          <w:tab w:val="left" w:pos="4536"/>
          <w:tab w:val="left" w:pos="4962"/>
        </w:tabs>
        <w:autoSpaceDE w:val="0"/>
        <w:autoSpaceDN w:val="0"/>
        <w:adjustRightInd w:val="0"/>
        <w:ind w:right="4818"/>
        <w:jc w:val="both"/>
        <w:rPr>
          <w:bCs/>
          <w:color w:val="000000"/>
        </w:rPr>
      </w:pPr>
      <w:r w:rsidRPr="00DE3A8C">
        <w:rPr>
          <w:bCs/>
          <w:color w:val="000000"/>
        </w:rPr>
        <w:t>О внесении изменений в решение</w:t>
      </w:r>
      <w:r w:rsidR="00843FCE">
        <w:rPr>
          <w:bCs/>
          <w:color w:val="000000"/>
        </w:rPr>
        <w:t xml:space="preserve"> Совета депутатов от 17.07.2008</w:t>
      </w:r>
      <w:r w:rsidRPr="00DE3A8C">
        <w:rPr>
          <w:bCs/>
          <w:color w:val="000000"/>
        </w:rPr>
        <w:t xml:space="preserve"> № 31 «Об утверждении Положений о порядке формирования фонда оплаты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МО «Важинское городское поселение Подпорожского муниципального района Ленинградской области»</w:t>
      </w:r>
    </w:p>
    <w:p w:rsidR="00DE3A8C" w:rsidRDefault="00DE3A8C" w:rsidP="00DE3A8C">
      <w:pPr>
        <w:widowControl w:val="0"/>
        <w:shd w:val="clear" w:color="auto" w:fill="FFFFFF"/>
        <w:autoSpaceDE w:val="0"/>
        <w:autoSpaceDN w:val="0"/>
        <w:adjustRightInd w:val="0"/>
        <w:ind w:right="4669" w:firstLine="720"/>
        <w:jc w:val="both"/>
        <w:rPr>
          <w:bCs/>
        </w:rPr>
      </w:pPr>
    </w:p>
    <w:p w:rsidR="00843FCE" w:rsidRPr="00DE3A8C" w:rsidRDefault="00843FCE" w:rsidP="00DE3A8C">
      <w:pPr>
        <w:widowControl w:val="0"/>
        <w:shd w:val="clear" w:color="auto" w:fill="FFFFFF"/>
        <w:autoSpaceDE w:val="0"/>
        <w:autoSpaceDN w:val="0"/>
        <w:adjustRightInd w:val="0"/>
        <w:ind w:right="4669" w:firstLine="720"/>
        <w:jc w:val="both"/>
        <w:rPr>
          <w:bCs/>
        </w:rPr>
      </w:pPr>
    </w:p>
    <w:p w:rsidR="00843FCE" w:rsidRDefault="00DE3A8C" w:rsidP="00843F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proofErr w:type="gramStart"/>
      <w:r w:rsidRPr="00DE3A8C">
        <w:rPr>
          <w:color w:val="000000"/>
        </w:rPr>
        <w:t xml:space="preserve">В соответствии с Федеральным </w:t>
      </w:r>
      <w:r w:rsidRPr="00DE3A8C">
        <w:rPr>
          <w:bCs/>
          <w:color w:val="000000"/>
        </w:rPr>
        <w:t xml:space="preserve">законом от 2 </w:t>
      </w:r>
      <w:r w:rsidRPr="00DE3A8C">
        <w:rPr>
          <w:color w:val="000000"/>
        </w:rPr>
        <w:t xml:space="preserve">марта 2007 года № 25-ФЗ «О муниципальной </w:t>
      </w:r>
      <w:r w:rsidRPr="00DE3A8C">
        <w:rPr>
          <w:bCs/>
          <w:color w:val="000000"/>
        </w:rPr>
        <w:t xml:space="preserve">службе в Российской </w:t>
      </w:r>
      <w:r w:rsidRPr="00DE3A8C">
        <w:rPr>
          <w:color w:val="000000"/>
        </w:rPr>
        <w:t xml:space="preserve">Федерации» </w:t>
      </w:r>
      <w:r w:rsidRPr="00DE3A8C">
        <w:rPr>
          <w:iCs/>
          <w:color w:val="000000"/>
        </w:rPr>
        <w:t xml:space="preserve">и </w:t>
      </w:r>
      <w:r w:rsidRPr="00DE3A8C">
        <w:rPr>
          <w:color w:val="000000"/>
        </w:rPr>
        <w:t xml:space="preserve">Ленинградским </w:t>
      </w:r>
      <w:r w:rsidRPr="00DE3A8C">
        <w:rPr>
          <w:bCs/>
          <w:color w:val="000000"/>
        </w:rPr>
        <w:t xml:space="preserve">областным законом от 11 </w:t>
      </w:r>
      <w:r w:rsidRPr="00DE3A8C">
        <w:rPr>
          <w:color w:val="000000"/>
        </w:rPr>
        <w:t xml:space="preserve">марта 2008 года № 14-оз «О правовом регулировании </w:t>
      </w:r>
      <w:r w:rsidRPr="00DE3A8C">
        <w:rPr>
          <w:bCs/>
          <w:color w:val="000000"/>
        </w:rPr>
        <w:t xml:space="preserve">муниципальной службы в Ленинградской </w:t>
      </w:r>
      <w:r w:rsidRPr="00DE3A8C">
        <w:rPr>
          <w:color w:val="000000"/>
        </w:rPr>
        <w:t xml:space="preserve">области» и в целях приведения </w:t>
      </w:r>
      <w:r w:rsidRPr="00DE3A8C">
        <w:rPr>
          <w:bCs/>
          <w:color w:val="000000"/>
        </w:rPr>
        <w:t xml:space="preserve">нормативно-правовых </w:t>
      </w:r>
      <w:r w:rsidRPr="00DE3A8C">
        <w:rPr>
          <w:color w:val="000000"/>
        </w:rPr>
        <w:t xml:space="preserve">актов </w:t>
      </w:r>
      <w:r w:rsidRPr="00DE3A8C">
        <w:rPr>
          <w:bCs/>
          <w:color w:val="000000"/>
        </w:rPr>
        <w:t xml:space="preserve">МО «Важинское городское </w:t>
      </w:r>
      <w:r w:rsidRPr="00DE3A8C">
        <w:rPr>
          <w:color w:val="000000"/>
        </w:rPr>
        <w:t xml:space="preserve">поселение Подпорожского муниципального </w:t>
      </w:r>
      <w:r w:rsidRPr="00DE3A8C">
        <w:rPr>
          <w:bCs/>
          <w:color w:val="000000"/>
        </w:rPr>
        <w:t xml:space="preserve">района </w:t>
      </w:r>
      <w:r w:rsidRPr="00DE3A8C">
        <w:rPr>
          <w:color w:val="000000"/>
        </w:rPr>
        <w:t xml:space="preserve">Ленинградской области» </w:t>
      </w:r>
      <w:r w:rsidRPr="00DE3A8C">
        <w:rPr>
          <w:bCs/>
          <w:color w:val="000000"/>
        </w:rPr>
        <w:t xml:space="preserve">в соответствие с </w:t>
      </w:r>
      <w:r w:rsidRPr="00DE3A8C">
        <w:rPr>
          <w:color w:val="000000"/>
        </w:rPr>
        <w:t>федеральным и областным законодательством и его исполнения</w:t>
      </w:r>
      <w:proofErr w:type="gramEnd"/>
      <w:r w:rsidRPr="00DE3A8C">
        <w:rPr>
          <w:color w:val="000000"/>
        </w:rPr>
        <w:t xml:space="preserve"> </w:t>
      </w:r>
      <w:r w:rsidRPr="00DE3A8C">
        <w:rPr>
          <w:bCs/>
          <w:color w:val="000000"/>
        </w:rPr>
        <w:t xml:space="preserve">Совет депутатов </w:t>
      </w:r>
      <w:r w:rsidR="00843FCE">
        <w:rPr>
          <w:bCs/>
          <w:color w:val="000000"/>
        </w:rPr>
        <w:t>муниципального образования</w:t>
      </w:r>
      <w:r w:rsidRPr="00DE3A8C">
        <w:rPr>
          <w:bCs/>
          <w:color w:val="000000"/>
        </w:rPr>
        <w:t xml:space="preserve"> «Важинское </w:t>
      </w:r>
      <w:r w:rsidRPr="00DE3A8C">
        <w:rPr>
          <w:color w:val="000000"/>
        </w:rPr>
        <w:t xml:space="preserve">городское поселение Подпорожского </w:t>
      </w:r>
      <w:r w:rsidRPr="00DE3A8C">
        <w:rPr>
          <w:bCs/>
          <w:color w:val="000000"/>
        </w:rPr>
        <w:t xml:space="preserve">муниципального района Ленинградской области» </w:t>
      </w:r>
    </w:p>
    <w:p w:rsidR="00DE3A8C" w:rsidRPr="00DE3A8C" w:rsidRDefault="00DE3A8C" w:rsidP="00A35F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E3A8C">
        <w:rPr>
          <w:b/>
          <w:bCs/>
          <w:color w:val="000000"/>
        </w:rPr>
        <w:t>РЕШИЛ</w:t>
      </w:r>
      <w:r w:rsidRPr="00DE3A8C">
        <w:rPr>
          <w:bCs/>
          <w:color w:val="000000"/>
        </w:rPr>
        <w:t>:</w:t>
      </w:r>
    </w:p>
    <w:p w:rsidR="00DE3A8C" w:rsidRPr="00DE3A8C" w:rsidRDefault="00DE3A8C" w:rsidP="00A35FB1">
      <w:pPr>
        <w:shd w:val="clear" w:color="auto" w:fill="FFFFFF"/>
        <w:ind w:firstLine="720"/>
        <w:jc w:val="both"/>
        <w:rPr>
          <w:bCs/>
        </w:rPr>
      </w:pPr>
      <w:r w:rsidRPr="00DE3A8C">
        <w:rPr>
          <w:bCs/>
          <w:color w:val="000000"/>
        </w:rPr>
        <w:t xml:space="preserve">1. Внести </w:t>
      </w:r>
      <w:r w:rsidRPr="00DE3A8C">
        <w:rPr>
          <w:color w:val="000000"/>
        </w:rPr>
        <w:t xml:space="preserve">в Приложения 1 и 2, утвержденные </w:t>
      </w:r>
      <w:r w:rsidRPr="00DE3A8C">
        <w:rPr>
          <w:bCs/>
          <w:color w:val="000000"/>
        </w:rPr>
        <w:t xml:space="preserve">решением Совета депутатов </w:t>
      </w:r>
      <w:proofErr w:type="gramStart"/>
      <w:r w:rsidRPr="00DE3A8C">
        <w:rPr>
          <w:color w:val="000000"/>
        </w:rPr>
        <w:t xml:space="preserve">муниципального образования «Важинское </w:t>
      </w:r>
      <w:r w:rsidRPr="00DE3A8C">
        <w:rPr>
          <w:bCs/>
          <w:color w:val="000000"/>
        </w:rPr>
        <w:t xml:space="preserve">городское </w:t>
      </w:r>
      <w:r w:rsidRPr="00DE3A8C">
        <w:rPr>
          <w:color w:val="000000"/>
        </w:rPr>
        <w:t xml:space="preserve">поселение Подпорожского </w:t>
      </w:r>
      <w:r w:rsidRPr="00DE3A8C">
        <w:rPr>
          <w:bCs/>
          <w:color w:val="000000"/>
        </w:rPr>
        <w:t xml:space="preserve">муниципального </w:t>
      </w:r>
      <w:r w:rsidRPr="00DE3A8C">
        <w:rPr>
          <w:color w:val="000000"/>
        </w:rPr>
        <w:t xml:space="preserve">района Ленинградской области» от 17 июля 2008 года № 31 </w:t>
      </w:r>
      <w:r w:rsidRPr="00DE3A8C">
        <w:rPr>
          <w:bCs/>
          <w:color w:val="000000"/>
        </w:rPr>
        <w:t xml:space="preserve">«Об утверждении Положений о </w:t>
      </w:r>
      <w:r w:rsidRPr="00DE3A8C">
        <w:rPr>
          <w:color w:val="000000"/>
        </w:rPr>
        <w:t xml:space="preserve">порядке формирования фонда оплаты труда лиц, замещающих муниципальные должности, </w:t>
      </w:r>
      <w:r w:rsidRPr="00DE3A8C">
        <w:rPr>
          <w:bCs/>
          <w:color w:val="000000"/>
        </w:rPr>
        <w:t xml:space="preserve">муниципальных </w:t>
      </w:r>
      <w:r w:rsidRPr="00DE3A8C">
        <w:rPr>
          <w:color w:val="000000"/>
        </w:rPr>
        <w:t xml:space="preserve">служащих и работников, замещающих должности, не </w:t>
      </w:r>
      <w:r w:rsidRPr="00DE3A8C">
        <w:rPr>
          <w:bCs/>
          <w:color w:val="000000"/>
        </w:rPr>
        <w:t xml:space="preserve">являющиеся </w:t>
      </w:r>
      <w:r w:rsidRPr="00DE3A8C">
        <w:rPr>
          <w:color w:val="000000"/>
        </w:rPr>
        <w:t xml:space="preserve">должностями </w:t>
      </w:r>
      <w:r w:rsidRPr="00DE3A8C">
        <w:rPr>
          <w:bCs/>
          <w:color w:val="000000"/>
        </w:rPr>
        <w:t xml:space="preserve">муниципальной службы МО </w:t>
      </w:r>
      <w:r w:rsidRPr="00DE3A8C">
        <w:rPr>
          <w:color w:val="000000"/>
        </w:rPr>
        <w:t xml:space="preserve">«Важинское городское </w:t>
      </w:r>
      <w:r w:rsidRPr="00DE3A8C">
        <w:rPr>
          <w:bCs/>
          <w:color w:val="000000"/>
        </w:rPr>
        <w:t xml:space="preserve">поселение </w:t>
      </w:r>
      <w:r w:rsidRPr="00DE3A8C">
        <w:rPr>
          <w:color w:val="000000"/>
        </w:rPr>
        <w:t xml:space="preserve">Подпорожского </w:t>
      </w:r>
      <w:r w:rsidRPr="00DE3A8C">
        <w:rPr>
          <w:bCs/>
          <w:color w:val="000000"/>
        </w:rPr>
        <w:t xml:space="preserve">муниципального района Ленинградской </w:t>
      </w:r>
      <w:r w:rsidRPr="00DE3A8C">
        <w:rPr>
          <w:color w:val="000000"/>
        </w:rPr>
        <w:t>области» (с изменениями от 17.12.2009г. № 18</w:t>
      </w:r>
      <w:r>
        <w:rPr>
          <w:color w:val="000000"/>
        </w:rPr>
        <w:t xml:space="preserve">, </w:t>
      </w:r>
      <w:r w:rsidR="00E63ABB">
        <w:rPr>
          <w:color w:val="000000"/>
        </w:rPr>
        <w:t xml:space="preserve">от 25.02.2010г. № 7, </w:t>
      </w:r>
      <w:r>
        <w:rPr>
          <w:color w:val="000000"/>
        </w:rPr>
        <w:t>о</w:t>
      </w:r>
      <w:r w:rsidRPr="00DE3A8C">
        <w:rPr>
          <w:color w:val="000000"/>
        </w:rPr>
        <w:t>т</w:t>
      </w:r>
      <w:proofErr w:type="gramEnd"/>
      <w:r w:rsidRPr="00DE3A8C">
        <w:rPr>
          <w:color w:val="000000"/>
        </w:rPr>
        <w:t xml:space="preserve"> 29</w:t>
      </w:r>
      <w:r>
        <w:rPr>
          <w:color w:val="000000"/>
        </w:rPr>
        <w:t>.09.</w:t>
      </w:r>
      <w:r w:rsidRPr="00DE3A8C">
        <w:rPr>
          <w:color w:val="000000"/>
        </w:rPr>
        <w:t>2011г</w:t>
      </w:r>
      <w:r>
        <w:rPr>
          <w:color w:val="000000"/>
        </w:rPr>
        <w:t>.</w:t>
      </w:r>
      <w:r w:rsidRPr="00DE3A8C">
        <w:rPr>
          <w:color w:val="000000"/>
        </w:rPr>
        <w:t xml:space="preserve"> № 43), следующие изменения:</w:t>
      </w:r>
    </w:p>
    <w:p w:rsidR="00841AAC" w:rsidRDefault="00DE3A8C" w:rsidP="00A35F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E3A8C">
        <w:rPr>
          <w:bCs/>
          <w:color w:val="000000"/>
        </w:rPr>
        <w:t>1.1. Приложение 1 абзац 6</w:t>
      </w:r>
      <w:r w:rsidR="00841AAC">
        <w:rPr>
          <w:bCs/>
          <w:color w:val="000000"/>
        </w:rPr>
        <w:t xml:space="preserve"> изложить в новой редакции:</w:t>
      </w:r>
    </w:p>
    <w:p w:rsidR="00841AAC" w:rsidRPr="00841AAC" w:rsidRDefault="00843FCE" w:rsidP="00A35FB1">
      <w:pPr>
        <w:ind w:firstLine="720"/>
        <w:jc w:val="both"/>
      </w:pPr>
      <w:r>
        <w:t>«</w:t>
      </w:r>
      <w:r w:rsidR="00841AAC" w:rsidRPr="00841AAC"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841AAC" w:rsidRPr="00841AAC" w:rsidRDefault="00841AAC" w:rsidP="00A35FB1">
      <w:pPr>
        <w:ind w:firstLine="720"/>
        <w:jc w:val="both"/>
      </w:pPr>
      <w:r w:rsidRPr="00841AAC">
        <w:t xml:space="preserve">1) ежемесячной надбавки к должностному окладу за выслугу лет на муниципальной службе -  в размере  </w:t>
      </w:r>
      <w:r w:rsidRPr="00841AAC">
        <w:rPr>
          <w:b/>
        </w:rPr>
        <w:t xml:space="preserve"> 3 </w:t>
      </w:r>
      <w:r w:rsidRPr="00841AAC">
        <w:t xml:space="preserve">  должностных окладов;</w:t>
      </w:r>
    </w:p>
    <w:p w:rsidR="00841AAC" w:rsidRPr="00841AAC" w:rsidRDefault="00841AAC" w:rsidP="00A35FB1">
      <w:pPr>
        <w:shd w:val="clear" w:color="auto" w:fill="FFFFFF"/>
        <w:ind w:firstLine="720"/>
        <w:jc w:val="both"/>
      </w:pPr>
      <w:r w:rsidRPr="00841AAC">
        <w:t xml:space="preserve">2) ежемесячной надбавки к должностному окладу за особые условия муниципальной службы  -  </w:t>
      </w:r>
      <w:r>
        <w:t xml:space="preserve">в размере </w:t>
      </w:r>
      <w:r w:rsidRPr="00841AAC">
        <w:rPr>
          <w:b/>
          <w:bCs/>
        </w:rPr>
        <w:t>23,5</w:t>
      </w:r>
      <w:r w:rsidRPr="00841AAC">
        <w:rPr>
          <w:bCs/>
        </w:rPr>
        <w:t xml:space="preserve"> должностного оклада; </w:t>
      </w:r>
    </w:p>
    <w:p w:rsidR="00841AAC" w:rsidRPr="00841AAC" w:rsidRDefault="00841AAC" w:rsidP="00A35F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41AAC">
        <w:t xml:space="preserve">3) премий за выполнение особо важных и сложных заданий – в размере </w:t>
      </w:r>
      <w:r>
        <w:rPr>
          <w:b/>
        </w:rPr>
        <w:t>0,</w:t>
      </w:r>
      <w:r w:rsidR="00E63ABB">
        <w:rPr>
          <w:b/>
        </w:rPr>
        <w:t>5</w:t>
      </w:r>
      <w:r>
        <w:rPr>
          <w:b/>
        </w:rPr>
        <w:t xml:space="preserve">5 </w:t>
      </w:r>
      <w:r w:rsidRPr="00841AAC">
        <w:rPr>
          <w:b/>
        </w:rPr>
        <w:t xml:space="preserve"> </w:t>
      </w:r>
      <w:r w:rsidRPr="00841AAC">
        <w:t>должностных оклад</w:t>
      </w:r>
      <w:r>
        <w:t>а</w:t>
      </w:r>
      <w:r w:rsidRPr="00841AAC">
        <w:t>;</w:t>
      </w:r>
    </w:p>
    <w:p w:rsidR="00841AAC" w:rsidRPr="00841AAC" w:rsidRDefault="00841AAC" w:rsidP="00A35FB1">
      <w:pPr>
        <w:ind w:firstLine="720"/>
        <w:jc w:val="both"/>
      </w:pPr>
      <w:r>
        <w:lastRenderedPageBreak/>
        <w:t>4</w:t>
      </w:r>
      <w:r w:rsidRPr="00841AAC">
        <w:t xml:space="preserve">) ежемесячного денежного поощрения – в размере </w:t>
      </w:r>
      <w:r w:rsidRPr="00841AAC">
        <w:rPr>
          <w:b/>
        </w:rPr>
        <w:t xml:space="preserve">12 </w:t>
      </w:r>
      <w:r w:rsidRPr="00841AAC">
        <w:t>должностных окладов;</w:t>
      </w:r>
    </w:p>
    <w:p w:rsidR="00841AAC" w:rsidRPr="00841AAC" w:rsidRDefault="00841AAC" w:rsidP="00A35FB1">
      <w:pPr>
        <w:ind w:firstLine="720"/>
        <w:jc w:val="both"/>
      </w:pPr>
      <w:r w:rsidRPr="00841AAC">
        <w:t xml:space="preserve">5) единовременная выплата при предоставлении ежегодного оплачиваемого отпуска и материальная помощь - в размере </w:t>
      </w:r>
      <w:r w:rsidRPr="00841AAC">
        <w:rPr>
          <w:b/>
        </w:rPr>
        <w:t>0,25</w:t>
      </w:r>
      <w:r w:rsidRPr="00841AAC">
        <w:t xml:space="preserve"> должностных окладов;</w:t>
      </w:r>
    </w:p>
    <w:p w:rsidR="00841AAC" w:rsidRPr="00841AAC" w:rsidRDefault="00841AAC" w:rsidP="00A35F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41AAC">
        <w:t xml:space="preserve">6) ежемесячная надбавка к должностному окладу в соответствии с присвоенным муниципальному служащему классным чином - в размере </w:t>
      </w:r>
      <w:r w:rsidRPr="00841AAC">
        <w:rPr>
          <w:b/>
        </w:rPr>
        <w:t>4,2</w:t>
      </w:r>
      <w:r w:rsidRPr="00841AAC">
        <w:t xml:space="preserve"> должностных оклад</w:t>
      </w:r>
      <w:r w:rsidR="00E63ABB">
        <w:t>ов</w:t>
      </w:r>
      <w:r w:rsidR="00843FCE">
        <w:t>»</w:t>
      </w:r>
      <w:r w:rsidRPr="00841AAC">
        <w:t>.</w:t>
      </w:r>
    </w:p>
    <w:p w:rsidR="00DE3A8C" w:rsidRPr="00DE3A8C" w:rsidRDefault="00DE3A8C" w:rsidP="00A35F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  <w:r w:rsidRPr="00DE3A8C">
        <w:rPr>
          <w:color w:val="000000"/>
        </w:rPr>
        <w:t>1.2. Приложение № 2 абзац 7:</w:t>
      </w:r>
    </w:p>
    <w:p w:rsidR="00DE3A8C" w:rsidRPr="00DE3A8C" w:rsidRDefault="00DE3A8C" w:rsidP="00A35F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E3A8C">
        <w:rPr>
          <w:color w:val="000000"/>
        </w:rPr>
        <w:t xml:space="preserve">- в пункте </w:t>
      </w:r>
      <w:r w:rsidR="00E63ABB">
        <w:rPr>
          <w:color w:val="000000"/>
        </w:rPr>
        <w:t>4</w:t>
      </w:r>
      <w:r w:rsidRPr="00DE3A8C">
        <w:rPr>
          <w:color w:val="000000"/>
        </w:rPr>
        <w:t xml:space="preserve"> слова «в размере 13 должностных окладов» заменить словами </w:t>
      </w:r>
      <w:r w:rsidRPr="00DE3A8C">
        <w:rPr>
          <w:b/>
          <w:color w:val="000000"/>
        </w:rPr>
        <w:t xml:space="preserve">«в </w:t>
      </w:r>
      <w:r w:rsidR="00E63ABB">
        <w:rPr>
          <w:b/>
          <w:bCs/>
          <w:color w:val="000000"/>
        </w:rPr>
        <w:t>размере 15</w:t>
      </w:r>
      <w:r w:rsidRPr="00DE3A8C">
        <w:rPr>
          <w:b/>
          <w:bCs/>
          <w:color w:val="000000"/>
        </w:rPr>
        <w:t xml:space="preserve"> должностн</w:t>
      </w:r>
      <w:r w:rsidR="00E63ABB">
        <w:rPr>
          <w:b/>
          <w:bCs/>
          <w:color w:val="000000"/>
        </w:rPr>
        <w:t>ых</w:t>
      </w:r>
      <w:r w:rsidRPr="00DE3A8C">
        <w:rPr>
          <w:b/>
          <w:bCs/>
          <w:color w:val="000000"/>
        </w:rPr>
        <w:t xml:space="preserve"> оклад</w:t>
      </w:r>
      <w:r w:rsidR="00E63ABB">
        <w:rPr>
          <w:b/>
          <w:bCs/>
          <w:color w:val="000000"/>
        </w:rPr>
        <w:t>ов</w:t>
      </w:r>
      <w:r w:rsidRPr="00DE3A8C">
        <w:rPr>
          <w:b/>
          <w:bCs/>
          <w:color w:val="000000"/>
        </w:rPr>
        <w:t>»</w:t>
      </w:r>
      <w:r w:rsidR="00B81F1C">
        <w:rPr>
          <w:b/>
          <w:bCs/>
          <w:color w:val="000000"/>
        </w:rPr>
        <w:t>.</w:t>
      </w:r>
    </w:p>
    <w:p w:rsidR="00B81F1C" w:rsidRDefault="00B81F1C" w:rsidP="00B81F1C">
      <w:pPr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2. </w:t>
      </w:r>
      <w:r>
        <w:t xml:space="preserve">Настоящее решение вступает в силу </w:t>
      </w:r>
      <w:r>
        <w:rPr>
          <w:color w:val="000000"/>
          <w:spacing w:val="-3"/>
          <w:w w:val="103"/>
        </w:rPr>
        <w:t>с 01 января 2018 года и подлежит</w:t>
      </w:r>
      <w:r w:rsidRPr="00455C57">
        <w:rPr>
          <w:color w:val="000000"/>
          <w:spacing w:val="-3"/>
          <w:w w:val="103"/>
        </w:rPr>
        <w:t xml:space="preserve"> размещени</w:t>
      </w:r>
      <w:r>
        <w:rPr>
          <w:color w:val="000000"/>
          <w:spacing w:val="-3"/>
          <w:w w:val="103"/>
        </w:rPr>
        <w:t>ю</w:t>
      </w:r>
      <w:r w:rsidRPr="00455C57">
        <w:rPr>
          <w:color w:val="000000"/>
          <w:spacing w:val="-3"/>
          <w:w w:val="103"/>
        </w:rPr>
        <w:t xml:space="preserve">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r>
        <w:rPr>
          <w:color w:val="000000"/>
          <w:spacing w:val="-3"/>
          <w:w w:val="103"/>
        </w:rPr>
        <w:t>важины.рф</w:t>
      </w:r>
      <w:r w:rsidRPr="00455C57">
        <w:rPr>
          <w:color w:val="000000"/>
          <w:spacing w:val="-3"/>
          <w:w w:val="103"/>
        </w:rPr>
        <w:t>.</w:t>
      </w:r>
    </w:p>
    <w:p w:rsidR="00B81F1C" w:rsidRPr="00FA1AF9" w:rsidRDefault="00B81F1C" w:rsidP="00B81F1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CE0FDE">
        <w:t>Контроль за</w:t>
      </w:r>
      <w:proofErr w:type="gramEnd"/>
      <w:r w:rsidRPr="00CE0FDE">
        <w:t xml:space="preserve"> исполнением настоящего решения </w:t>
      </w:r>
      <w:r>
        <w:t>оставляю за собой</w:t>
      </w:r>
      <w:r w:rsidRPr="00CE0FDE">
        <w:t>.</w:t>
      </w:r>
    </w:p>
    <w:p w:rsidR="00DE3A8C" w:rsidRPr="00DE3A8C" w:rsidRDefault="00DE3A8C" w:rsidP="00DE3A8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81F1C" w:rsidRDefault="00B81F1C" w:rsidP="00914850">
      <w:pPr>
        <w:jc w:val="both"/>
        <w:rPr>
          <w:color w:val="000000" w:themeColor="text1"/>
        </w:rPr>
      </w:pPr>
    </w:p>
    <w:p w:rsidR="00914850" w:rsidRPr="00AE74EA" w:rsidRDefault="00914850" w:rsidP="00914850">
      <w:pPr>
        <w:jc w:val="both"/>
        <w:rPr>
          <w:color w:val="000000" w:themeColor="text1"/>
        </w:rPr>
      </w:pPr>
      <w:r w:rsidRPr="00AE74EA">
        <w:rPr>
          <w:color w:val="000000" w:themeColor="text1"/>
        </w:rPr>
        <w:t xml:space="preserve">Глава муниципального образования                                                                   </w:t>
      </w:r>
      <w:r w:rsidR="00843FCE">
        <w:rPr>
          <w:color w:val="000000" w:themeColor="text1"/>
        </w:rPr>
        <w:t xml:space="preserve"> </w:t>
      </w:r>
      <w:r w:rsidRPr="00AE74EA">
        <w:rPr>
          <w:color w:val="000000" w:themeColor="text1"/>
        </w:rPr>
        <w:t xml:space="preserve">   Ю.А. Кощеев</w:t>
      </w:r>
    </w:p>
    <w:p w:rsidR="001D04E0" w:rsidRDefault="001D04E0">
      <w:pPr>
        <w:jc w:val="right"/>
        <w:rPr>
          <w:color w:val="000000" w:themeColor="text1"/>
        </w:rPr>
      </w:pPr>
    </w:p>
    <w:p w:rsidR="002F417E" w:rsidRPr="00D96D8F" w:rsidRDefault="002F417E" w:rsidP="003F1685">
      <w:pPr>
        <w:jc w:val="right"/>
        <w:rPr>
          <w:color w:val="000000" w:themeColor="text1"/>
        </w:rPr>
      </w:pPr>
    </w:p>
    <w:sectPr w:rsidR="002F417E" w:rsidRPr="00D96D8F" w:rsidSect="0002297C">
      <w:footerReference w:type="default" r:id="rId9"/>
      <w:pgSz w:w="11906" w:h="16838" w:code="9"/>
      <w:pgMar w:top="964" w:right="851" w:bottom="53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E8" w:rsidRDefault="00C545E8" w:rsidP="0002297C">
      <w:r>
        <w:separator/>
      </w:r>
    </w:p>
  </w:endnote>
  <w:endnote w:type="continuationSeparator" w:id="0">
    <w:p w:rsidR="00C545E8" w:rsidRDefault="00C545E8" w:rsidP="0002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7145"/>
      <w:docPartObj>
        <w:docPartGallery w:val="Page Numbers (Bottom of Page)"/>
        <w:docPartUnique/>
      </w:docPartObj>
    </w:sdtPr>
    <w:sdtContent>
      <w:p w:rsidR="0002297C" w:rsidRDefault="0002297C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297C" w:rsidRDefault="000229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E8" w:rsidRDefault="00C545E8" w:rsidP="0002297C">
      <w:r>
        <w:separator/>
      </w:r>
    </w:p>
  </w:footnote>
  <w:footnote w:type="continuationSeparator" w:id="0">
    <w:p w:rsidR="00C545E8" w:rsidRDefault="00C545E8" w:rsidP="0002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7E"/>
    <w:rsid w:val="0002297C"/>
    <w:rsid w:val="00027435"/>
    <w:rsid w:val="00071A3D"/>
    <w:rsid w:val="000906A9"/>
    <w:rsid w:val="000B7C9E"/>
    <w:rsid w:val="000C17D8"/>
    <w:rsid w:val="00123F70"/>
    <w:rsid w:val="00133712"/>
    <w:rsid w:val="001460CB"/>
    <w:rsid w:val="00155D40"/>
    <w:rsid w:val="00183569"/>
    <w:rsid w:val="00186515"/>
    <w:rsid w:val="00186930"/>
    <w:rsid w:val="00194856"/>
    <w:rsid w:val="001D04E0"/>
    <w:rsid w:val="001D05CE"/>
    <w:rsid w:val="001E4187"/>
    <w:rsid w:val="00246C9F"/>
    <w:rsid w:val="0025557E"/>
    <w:rsid w:val="00256E20"/>
    <w:rsid w:val="002F417E"/>
    <w:rsid w:val="00312F66"/>
    <w:rsid w:val="00371EAF"/>
    <w:rsid w:val="003B158B"/>
    <w:rsid w:val="003D55EB"/>
    <w:rsid w:val="003E3D83"/>
    <w:rsid w:val="003F1685"/>
    <w:rsid w:val="00451907"/>
    <w:rsid w:val="00482DAC"/>
    <w:rsid w:val="004B64EE"/>
    <w:rsid w:val="004C5AA4"/>
    <w:rsid w:val="004D160F"/>
    <w:rsid w:val="004D4A9C"/>
    <w:rsid w:val="004E0AB4"/>
    <w:rsid w:val="00500A33"/>
    <w:rsid w:val="005A743A"/>
    <w:rsid w:val="005C61C5"/>
    <w:rsid w:val="006003EE"/>
    <w:rsid w:val="006012E3"/>
    <w:rsid w:val="00637474"/>
    <w:rsid w:val="00660048"/>
    <w:rsid w:val="00673ADF"/>
    <w:rsid w:val="006C7CFE"/>
    <w:rsid w:val="006F7B7D"/>
    <w:rsid w:val="00711AE4"/>
    <w:rsid w:val="007406A7"/>
    <w:rsid w:val="00766021"/>
    <w:rsid w:val="00771544"/>
    <w:rsid w:val="0079155D"/>
    <w:rsid w:val="007C6B59"/>
    <w:rsid w:val="007F6C54"/>
    <w:rsid w:val="00841AAC"/>
    <w:rsid w:val="00843FCE"/>
    <w:rsid w:val="008445F3"/>
    <w:rsid w:val="00862B8D"/>
    <w:rsid w:val="008F3A04"/>
    <w:rsid w:val="00913BF0"/>
    <w:rsid w:val="00914850"/>
    <w:rsid w:val="009306A6"/>
    <w:rsid w:val="00A14E5F"/>
    <w:rsid w:val="00A1701E"/>
    <w:rsid w:val="00A35FB1"/>
    <w:rsid w:val="00A561A7"/>
    <w:rsid w:val="00B320AB"/>
    <w:rsid w:val="00B81F1C"/>
    <w:rsid w:val="00BA3E7F"/>
    <w:rsid w:val="00BB63E3"/>
    <w:rsid w:val="00BD3703"/>
    <w:rsid w:val="00C13FA1"/>
    <w:rsid w:val="00C545E8"/>
    <w:rsid w:val="00C5780E"/>
    <w:rsid w:val="00C64C72"/>
    <w:rsid w:val="00D0399C"/>
    <w:rsid w:val="00D1638F"/>
    <w:rsid w:val="00D96D8F"/>
    <w:rsid w:val="00DC36ED"/>
    <w:rsid w:val="00DD06E8"/>
    <w:rsid w:val="00DE3A8C"/>
    <w:rsid w:val="00DE48E1"/>
    <w:rsid w:val="00E00143"/>
    <w:rsid w:val="00E27A19"/>
    <w:rsid w:val="00E53553"/>
    <w:rsid w:val="00E62EE6"/>
    <w:rsid w:val="00E63ABB"/>
    <w:rsid w:val="00EA4042"/>
    <w:rsid w:val="00EA4907"/>
    <w:rsid w:val="00ED657B"/>
    <w:rsid w:val="00F37050"/>
    <w:rsid w:val="00F41D48"/>
    <w:rsid w:val="00F653CD"/>
    <w:rsid w:val="00F76A73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76A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F76A7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rsid w:val="00F76A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rsid w:val="00F76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F76A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F76A73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sid w:val="00F76A73"/>
    <w:rPr>
      <w:rFonts w:cs="Times New Roman"/>
    </w:rPr>
  </w:style>
  <w:style w:type="paragraph" w:styleId="a8">
    <w:name w:val="Balloon Text"/>
    <w:basedOn w:val="a"/>
    <w:link w:val="a9"/>
    <w:uiPriority w:val="99"/>
    <w:rsid w:val="00F76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76A7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229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29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B4CE-662A-46AB-ABEC-2E0AB16B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User</cp:lastModifiedBy>
  <cp:revision>22</cp:revision>
  <cp:lastPrinted>2018-01-26T06:44:00Z</cp:lastPrinted>
  <dcterms:created xsi:type="dcterms:W3CDTF">2018-03-20T10:05:00Z</dcterms:created>
  <dcterms:modified xsi:type="dcterms:W3CDTF">2018-03-27T09:45:00Z</dcterms:modified>
</cp:coreProperties>
</file>